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CC" w:rsidRPr="00AE15C7" w:rsidRDefault="00FE5534" w:rsidP="00FE5534">
      <w:pPr>
        <w:jc w:val="center"/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DECLARACIÓN PATRIMONIAL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Nombre: Rafael Flores Mendoza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RFC: FOMR681005GE5</w:t>
      </w:r>
    </w:p>
    <w:p w:rsidR="00FE5534" w:rsidRPr="00AE15C7" w:rsidRDefault="00FE5534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Fecha: 31-05-2015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</w:p>
    <w:p w:rsidR="00737773" w:rsidRPr="00AE15C7" w:rsidRDefault="00737773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Datos Laborales: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Cargo: Diputado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 xml:space="preserve">Fecha de </w:t>
      </w:r>
      <w:r w:rsidR="00FE5534" w:rsidRPr="00AE15C7">
        <w:rPr>
          <w:rFonts w:ascii="Arial" w:hAnsi="Arial" w:cs="Arial"/>
          <w:sz w:val="32"/>
          <w:szCs w:val="32"/>
        </w:rPr>
        <w:t>Posesión</w:t>
      </w:r>
      <w:r w:rsidRPr="00AE15C7">
        <w:rPr>
          <w:rFonts w:ascii="Arial" w:hAnsi="Arial" w:cs="Arial"/>
          <w:sz w:val="32"/>
          <w:szCs w:val="32"/>
        </w:rPr>
        <w:t>: 09/07/2013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Dependencia: Legislatura del Estado</w:t>
      </w:r>
    </w:p>
    <w:p w:rsidR="00737773" w:rsidRPr="00AE15C7" w:rsidRDefault="00FE5534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Teléfono</w:t>
      </w:r>
      <w:r w:rsidR="00737773" w:rsidRPr="00AE15C7">
        <w:rPr>
          <w:rFonts w:ascii="Arial" w:hAnsi="Arial" w:cs="Arial"/>
          <w:sz w:val="32"/>
          <w:szCs w:val="32"/>
        </w:rPr>
        <w:t>: 92 28813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Calle: Fernando Villalpando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Número: 320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Colonia: Centro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C.P. 98000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Municipio: Zacatecas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</w:p>
    <w:p w:rsidR="00737773" w:rsidRPr="00AE15C7" w:rsidRDefault="00737773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Datos Generales: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Lugar de Nacimiento: Guadalupe, Zacatecas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Estado Civil: Casado</w:t>
      </w:r>
    </w:p>
    <w:p w:rsidR="00737773" w:rsidRPr="00AE15C7" w:rsidRDefault="004B7202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Sexo: Masculino</w:t>
      </w:r>
    </w:p>
    <w:p w:rsidR="00737773" w:rsidRPr="00AE15C7" w:rsidRDefault="004B7202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lastRenderedPageBreak/>
        <w:t>Nacionalidad: Mexicano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 xml:space="preserve">Domicilio: Calle Mina el </w:t>
      </w:r>
      <w:r w:rsidR="00FE5534" w:rsidRPr="00AE15C7">
        <w:rPr>
          <w:rFonts w:ascii="Arial" w:hAnsi="Arial" w:cs="Arial"/>
          <w:sz w:val="32"/>
          <w:szCs w:val="32"/>
        </w:rPr>
        <w:t>Edén</w:t>
      </w:r>
      <w:r w:rsidRPr="00AE15C7">
        <w:rPr>
          <w:rFonts w:ascii="Arial" w:hAnsi="Arial" w:cs="Arial"/>
          <w:sz w:val="32"/>
          <w:szCs w:val="32"/>
        </w:rPr>
        <w:t>, No. 37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 xml:space="preserve">Colonia: Lomas de </w:t>
      </w:r>
      <w:r w:rsidR="00FE5534" w:rsidRPr="00AE15C7">
        <w:rPr>
          <w:rFonts w:ascii="Arial" w:hAnsi="Arial" w:cs="Arial"/>
          <w:sz w:val="32"/>
          <w:szCs w:val="32"/>
        </w:rPr>
        <w:t>Bernárdez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C.P. 98600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Estado: Zacatecas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Celular: 492 124 63 93</w:t>
      </w:r>
    </w:p>
    <w:p w:rsidR="00FE5534" w:rsidRPr="00AE15C7" w:rsidRDefault="00FE5534">
      <w:pPr>
        <w:rPr>
          <w:rFonts w:ascii="Arial" w:hAnsi="Arial" w:cs="Arial"/>
          <w:sz w:val="32"/>
          <w:szCs w:val="32"/>
        </w:rPr>
      </w:pPr>
    </w:p>
    <w:p w:rsidR="00737773" w:rsidRPr="00AE15C7" w:rsidRDefault="00737773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Dependientes Económicos: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1843"/>
        <w:gridCol w:w="2017"/>
        <w:gridCol w:w="959"/>
        <w:gridCol w:w="2633"/>
      </w:tblGrid>
      <w:tr w:rsidR="00737773" w:rsidRPr="007F2751" w:rsidTr="00737773">
        <w:tc>
          <w:tcPr>
            <w:tcW w:w="1526" w:type="dxa"/>
          </w:tcPr>
          <w:p w:rsidR="00737773" w:rsidRPr="007F2751" w:rsidRDefault="00737773" w:rsidP="007377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2751">
              <w:rPr>
                <w:rFonts w:ascii="Arial" w:hAnsi="Arial" w:cs="Arial"/>
                <w:b/>
                <w:sz w:val="24"/>
                <w:szCs w:val="24"/>
              </w:rPr>
              <w:t>Parentesco</w:t>
            </w:r>
          </w:p>
        </w:tc>
        <w:tc>
          <w:tcPr>
            <w:tcW w:w="1843" w:type="dxa"/>
          </w:tcPr>
          <w:p w:rsidR="00737773" w:rsidRPr="007F2751" w:rsidRDefault="00737773" w:rsidP="007377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2751">
              <w:rPr>
                <w:rFonts w:ascii="Arial" w:hAnsi="Arial" w:cs="Arial"/>
                <w:b/>
                <w:sz w:val="24"/>
                <w:szCs w:val="24"/>
              </w:rPr>
              <w:t>Nombres</w:t>
            </w:r>
          </w:p>
        </w:tc>
        <w:tc>
          <w:tcPr>
            <w:tcW w:w="2017" w:type="dxa"/>
          </w:tcPr>
          <w:p w:rsidR="00737773" w:rsidRPr="007F2751" w:rsidRDefault="00737773" w:rsidP="007377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2751">
              <w:rPr>
                <w:rFonts w:ascii="Arial" w:hAnsi="Arial" w:cs="Arial"/>
                <w:b/>
                <w:sz w:val="24"/>
                <w:szCs w:val="24"/>
              </w:rPr>
              <w:t>Apellidos</w:t>
            </w:r>
          </w:p>
        </w:tc>
        <w:tc>
          <w:tcPr>
            <w:tcW w:w="959" w:type="dxa"/>
          </w:tcPr>
          <w:p w:rsidR="00737773" w:rsidRPr="007F2751" w:rsidRDefault="00737773" w:rsidP="007377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2751">
              <w:rPr>
                <w:rFonts w:ascii="Arial" w:hAnsi="Arial" w:cs="Arial"/>
                <w:b/>
                <w:sz w:val="24"/>
                <w:szCs w:val="24"/>
              </w:rPr>
              <w:t>Edad</w:t>
            </w:r>
          </w:p>
        </w:tc>
        <w:tc>
          <w:tcPr>
            <w:tcW w:w="2633" w:type="dxa"/>
          </w:tcPr>
          <w:p w:rsidR="00737773" w:rsidRPr="007F2751" w:rsidRDefault="00737773" w:rsidP="007377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2751">
              <w:rPr>
                <w:rFonts w:ascii="Arial" w:hAnsi="Arial" w:cs="Arial"/>
                <w:b/>
                <w:sz w:val="24"/>
                <w:szCs w:val="24"/>
              </w:rPr>
              <w:t>Domicilio</w:t>
            </w:r>
          </w:p>
        </w:tc>
      </w:tr>
      <w:tr w:rsidR="00737773" w:rsidRPr="007F2751" w:rsidTr="00737773">
        <w:tc>
          <w:tcPr>
            <w:tcW w:w="1526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Esposa</w:t>
            </w:r>
          </w:p>
        </w:tc>
        <w:tc>
          <w:tcPr>
            <w:tcW w:w="1843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Alejandra</w:t>
            </w:r>
          </w:p>
        </w:tc>
        <w:tc>
          <w:tcPr>
            <w:tcW w:w="2017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Iturbe Zubillaga</w:t>
            </w:r>
          </w:p>
        </w:tc>
        <w:tc>
          <w:tcPr>
            <w:tcW w:w="959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4</w:t>
            </w:r>
            <w:r w:rsidR="004B7202" w:rsidRPr="007F275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33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Mina el Edén 37, Lomas de Bernárdez, Guadalupe</w:t>
            </w:r>
          </w:p>
        </w:tc>
      </w:tr>
      <w:tr w:rsidR="00737773" w:rsidRPr="007F2751" w:rsidTr="00737773">
        <w:tc>
          <w:tcPr>
            <w:tcW w:w="1526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Hija</w:t>
            </w:r>
          </w:p>
        </w:tc>
        <w:tc>
          <w:tcPr>
            <w:tcW w:w="1843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Liah</w:t>
            </w:r>
          </w:p>
        </w:tc>
        <w:tc>
          <w:tcPr>
            <w:tcW w:w="2017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Flores Iturbe</w:t>
            </w:r>
          </w:p>
        </w:tc>
        <w:tc>
          <w:tcPr>
            <w:tcW w:w="959" w:type="dxa"/>
          </w:tcPr>
          <w:p w:rsidR="00737773" w:rsidRPr="007F2751" w:rsidRDefault="004B7202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633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Mina el Edén 37, Lomas de Bernárdez, Guadalupe</w:t>
            </w:r>
          </w:p>
        </w:tc>
      </w:tr>
      <w:tr w:rsidR="00737773" w:rsidRPr="007F2751" w:rsidTr="00737773">
        <w:tc>
          <w:tcPr>
            <w:tcW w:w="1526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Hija</w:t>
            </w:r>
          </w:p>
        </w:tc>
        <w:tc>
          <w:tcPr>
            <w:tcW w:w="1843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Marien</w:t>
            </w:r>
          </w:p>
        </w:tc>
        <w:tc>
          <w:tcPr>
            <w:tcW w:w="2017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Flores Iturbe</w:t>
            </w:r>
          </w:p>
        </w:tc>
        <w:tc>
          <w:tcPr>
            <w:tcW w:w="959" w:type="dxa"/>
          </w:tcPr>
          <w:p w:rsidR="00737773" w:rsidRPr="007F2751" w:rsidRDefault="004B7202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33" w:type="dxa"/>
          </w:tcPr>
          <w:p w:rsidR="00737773" w:rsidRPr="007F2751" w:rsidRDefault="00737773">
            <w:pPr>
              <w:rPr>
                <w:rFonts w:ascii="Arial" w:hAnsi="Arial" w:cs="Arial"/>
                <w:sz w:val="24"/>
                <w:szCs w:val="24"/>
              </w:rPr>
            </w:pPr>
            <w:r w:rsidRPr="007F2751">
              <w:rPr>
                <w:rFonts w:ascii="Arial" w:hAnsi="Arial" w:cs="Arial"/>
                <w:sz w:val="24"/>
                <w:szCs w:val="24"/>
              </w:rPr>
              <w:t>Mina el Edén 37, Lomas de Bernárdez, Guadalupe</w:t>
            </w:r>
          </w:p>
        </w:tc>
      </w:tr>
    </w:tbl>
    <w:p w:rsidR="00AE15C7" w:rsidRDefault="00AE15C7">
      <w:pPr>
        <w:rPr>
          <w:rFonts w:ascii="Arial" w:hAnsi="Arial" w:cs="Arial"/>
          <w:b/>
          <w:sz w:val="32"/>
          <w:szCs w:val="32"/>
        </w:rPr>
      </w:pPr>
    </w:p>
    <w:p w:rsidR="00AE15C7" w:rsidRPr="00AE15C7" w:rsidRDefault="00AE15C7">
      <w:pPr>
        <w:rPr>
          <w:rFonts w:ascii="Arial" w:hAnsi="Arial" w:cs="Arial"/>
          <w:b/>
          <w:sz w:val="32"/>
          <w:szCs w:val="32"/>
        </w:rPr>
      </w:pPr>
    </w:p>
    <w:p w:rsidR="00737773" w:rsidRPr="00AE15C7" w:rsidRDefault="00737773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Ingresos: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</w:p>
    <w:p w:rsidR="00FE5534" w:rsidRDefault="00737773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Sueldos de Gobierno: $1,717,721.00</w:t>
      </w:r>
      <w:r w:rsidR="004B7202" w:rsidRPr="00AE15C7">
        <w:rPr>
          <w:rFonts w:ascii="Arial" w:hAnsi="Arial" w:cs="Arial"/>
          <w:sz w:val="32"/>
          <w:szCs w:val="32"/>
        </w:rPr>
        <w:t xml:space="preserve"> </w:t>
      </w:r>
      <w:r w:rsidR="00AE15C7" w:rsidRPr="00AE15C7">
        <w:rPr>
          <w:rFonts w:ascii="Arial" w:hAnsi="Arial" w:cs="Arial"/>
          <w:sz w:val="32"/>
          <w:szCs w:val="32"/>
        </w:rPr>
        <w:t>(</w:t>
      </w:r>
      <w:r w:rsidR="004B7202" w:rsidRPr="00AE15C7">
        <w:rPr>
          <w:rFonts w:ascii="Arial" w:hAnsi="Arial" w:cs="Arial"/>
          <w:sz w:val="32"/>
          <w:szCs w:val="32"/>
        </w:rPr>
        <w:t>Sin considerar retenciones de impuestos</w:t>
      </w:r>
      <w:r w:rsidR="00AE15C7" w:rsidRPr="00AE15C7">
        <w:rPr>
          <w:rFonts w:ascii="Arial" w:hAnsi="Arial" w:cs="Arial"/>
          <w:sz w:val="32"/>
          <w:szCs w:val="32"/>
        </w:rPr>
        <w:t>)</w:t>
      </w:r>
      <w:r w:rsidR="004B7202" w:rsidRPr="00AE15C7">
        <w:rPr>
          <w:rFonts w:ascii="Arial" w:hAnsi="Arial" w:cs="Arial"/>
          <w:sz w:val="32"/>
          <w:szCs w:val="32"/>
        </w:rPr>
        <w:t>.</w:t>
      </w:r>
    </w:p>
    <w:p w:rsidR="007F2751" w:rsidRDefault="007F2751">
      <w:pPr>
        <w:rPr>
          <w:rFonts w:ascii="Arial" w:hAnsi="Arial" w:cs="Arial"/>
          <w:sz w:val="32"/>
          <w:szCs w:val="32"/>
        </w:rPr>
      </w:pPr>
    </w:p>
    <w:p w:rsidR="007F2751" w:rsidRPr="00AE15C7" w:rsidRDefault="007F2751">
      <w:pPr>
        <w:rPr>
          <w:rFonts w:ascii="Arial" w:hAnsi="Arial" w:cs="Arial"/>
          <w:sz w:val="32"/>
          <w:szCs w:val="32"/>
        </w:rPr>
      </w:pPr>
    </w:p>
    <w:p w:rsidR="00737773" w:rsidRPr="00AE15C7" w:rsidRDefault="00737773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lastRenderedPageBreak/>
        <w:t>Otros Ingresos</w:t>
      </w:r>
    </w:p>
    <w:p w:rsidR="00737773" w:rsidRPr="00AE15C7" w:rsidRDefault="00737773">
      <w:pPr>
        <w:rPr>
          <w:rFonts w:ascii="Arial" w:hAnsi="Arial" w:cs="Arial"/>
          <w:sz w:val="32"/>
          <w:szCs w:val="32"/>
        </w:rPr>
      </w:pPr>
    </w:p>
    <w:p w:rsidR="00737773" w:rsidRPr="00AE15C7" w:rsidRDefault="005A5CC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Rentas</w:t>
      </w:r>
      <w:r w:rsidR="00737773" w:rsidRPr="00AE15C7">
        <w:rPr>
          <w:rFonts w:ascii="Arial" w:hAnsi="Arial" w:cs="Arial"/>
          <w:sz w:val="32"/>
          <w:szCs w:val="32"/>
        </w:rPr>
        <w:t>: $103,488.00</w:t>
      </w:r>
    </w:p>
    <w:p w:rsidR="00737773" w:rsidRPr="00AE15C7" w:rsidRDefault="004B7202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 xml:space="preserve">Dividendos por </w:t>
      </w:r>
      <w:r w:rsidR="00737773" w:rsidRPr="00AE15C7">
        <w:rPr>
          <w:rFonts w:ascii="Arial" w:hAnsi="Arial" w:cs="Arial"/>
          <w:sz w:val="32"/>
          <w:szCs w:val="32"/>
        </w:rPr>
        <w:t>Utilidades: $569,331.00</w:t>
      </w: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</w:p>
    <w:p w:rsidR="00737773" w:rsidRPr="00AE15C7" w:rsidRDefault="00737773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Otros</w:t>
      </w:r>
      <w:r w:rsidR="005A5CC0">
        <w:rPr>
          <w:rFonts w:ascii="Arial" w:hAnsi="Arial" w:cs="Arial"/>
          <w:b/>
          <w:sz w:val="32"/>
          <w:szCs w:val="32"/>
        </w:rPr>
        <w:t xml:space="preserve"> Ingresos</w:t>
      </w:r>
      <w:r w:rsidRPr="00AE15C7">
        <w:rPr>
          <w:rFonts w:ascii="Arial" w:hAnsi="Arial" w:cs="Arial"/>
          <w:b/>
          <w:sz w:val="32"/>
          <w:szCs w:val="32"/>
        </w:rPr>
        <w:t xml:space="preserve">: </w:t>
      </w: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</w:p>
    <w:p w:rsidR="004B7202" w:rsidRPr="00AE15C7" w:rsidRDefault="004B7202" w:rsidP="004B7202">
      <w:pPr>
        <w:jc w:val="both"/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Ministració</w:t>
      </w:r>
      <w:r w:rsidR="0093604E" w:rsidRPr="00AE15C7">
        <w:rPr>
          <w:rFonts w:ascii="Arial" w:hAnsi="Arial" w:cs="Arial"/>
          <w:sz w:val="32"/>
          <w:szCs w:val="32"/>
        </w:rPr>
        <w:t xml:space="preserve">n en 2014 de </w:t>
      </w:r>
      <w:r w:rsidRPr="00AE15C7">
        <w:rPr>
          <w:rFonts w:ascii="Arial" w:hAnsi="Arial" w:cs="Arial"/>
          <w:sz w:val="32"/>
          <w:szCs w:val="32"/>
        </w:rPr>
        <w:t xml:space="preserve"> $1,740,000.00 de crédito hipotecario por $2</w:t>
      </w:r>
      <w:r w:rsidR="0093604E" w:rsidRPr="00AE15C7">
        <w:rPr>
          <w:rFonts w:ascii="Arial" w:hAnsi="Arial" w:cs="Arial"/>
          <w:sz w:val="32"/>
          <w:szCs w:val="32"/>
        </w:rPr>
        <w:t xml:space="preserve">,000,000.00 a veinte años, con BANORTE </w:t>
      </w:r>
    </w:p>
    <w:p w:rsidR="0093604E" w:rsidRPr="00AE15C7" w:rsidRDefault="004B7202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 xml:space="preserve">Ingresos por </w:t>
      </w:r>
      <w:r w:rsidR="0093604E" w:rsidRPr="00AE15C7">
        <w:rPr>
          <w:rFonts w:ascii="Arial" w:hAnsi="Arial" w:cs="Arial"/>
          <w:sz w:val="32"/>
          <w:szCs w:val="32"/>
        </w:rPr>
        <w:t xml:space="preserve"> préstamo del fondo de ahorro de retiro de la Legislatura por $600,000.00.</w:t>
      </w: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</w:p>
    <w:p w:rsidR="00AE15C7" w:rsidRPr="00AE15C7" w:rsidRDefault="00AE15C7">
      <w:pPr>
        <w:rPr>
          <w:rFonts w:ascii="Arial" w:hAnsi="Arial" w:cs="Arial"/>
          <w:b/>
          <w:sz w:val="32"/>
          <w:szCs w:val="32"/>
        </w:rPr>
      </w:pPr>
    </w:p>
    <w:p w:rsidR="0093604E" w:rsidRPr="00AE15C7" w:rsidRDefault="0093604E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Gastos:</w:t>
      </w:r>
    </w:p>
    <w:p w:rsidR="0093604E" w:rsidRPr="00AE15C7" w:rsidRDefault="0093604E">
      <w:pPr>
        <w:rPr>
          <w:rFonts w:ascii="Arial" w:hAnsi="Arial" w:cs="Arial"/>
          <w:b/>
          <w:sz w:val="32"/>
          <w:szCs w:val="32"/>
        </w:rPr>
      </w:pP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De manutención: $445,124.00</w:t>
      </w: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Pago de deudas, incluidos intereses: $420,000.00</w:t>
      </w: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Compra de bienes: $210,000.00</w:t>
      </w:r>
    </w:p>
    <w:p w:rsidR="0093604E" w:rsidRPr="00AE15C7" w:rsidRDefault="005A5CC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Transporte y Hospedaje</w:t>
      </w:r>
      <w:r w:rsidR="0093604E" w:rsidRPr="00AE15C7">
        <w:rPr>
          <w:rFonts w:ascii="Arial" w:hAnsi="Arial" w:cs="Arial"/>
          <w:sz w:val="32"/>
          <w:szCs w:val="32"/>
        </w:rPr>
        <w:t>: $175,000.00</w:t>
      </w: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Contribuciones: $38,669.00</w:t>
      </w:r>
      <w:r w:rsidR="004B7202" w:rsidRPr="00AE15C7">
        <w:rPr>
          <w:rFonts w:ascii="Arial" w:hAnsi="Arial" w:cs="Arial"/>
          <w:sz w:val="32"/>
          <w:szCs w:val="32"/>
        </w:rPr>
        <w:t xml:space="preserve"> (No contempla retenciones por ISR)</w:t>
      </w: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Seguros: $160,008.66</w:t>
      </w:r>
    </w:p>
    <w:p w:rsidR="0093604E" w:rsidRPr="00AE15C7" w:rsidRDefault="0093604E">
      <w:pPr>
        <w:rPr>
          <w:rFonts w:ascii="Arial" w:hAnsi="Arial" w:cs="Arial"/>
          <w:b/>
          <w:sz w:val="32"/>
          <w:szCs w:val="32"/>
        </w:rPr>
      </w:pPr>
    </w:p>
    <w:p w:rsidR="004B7202" w:rsidRPr="00AE15C7" w:rsidRDefault="0093604E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Otros  Gastos:</w:t>
      </w:r>
    </w:p>
    <w:p w:rsidR="0093604E" w:rsidRPr="007F2751" w:rsidRDefault="0093604E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 xml:space="preserve"> </w:t>
      </w:r>
      <w:r w:rsidR="00407368" w:rsidRPr="00AE15C7">
        <w:rPr>
          <w:rFonts w:ascii="Arial" w:hAnsi="Arial" w:cs="Arial"/>
          <w:sz w:val="32"/>
          <w:szCs w:val="32"/>
        </w:rPr>
        <w:t>Construcción</w:t>
      </w:r>
      <w:r w:rsidR="007F2751">
        <w:rPr>
          <w:rFonts w:ascii="Arial" w:hAnsi="Arial" w:cs="Arial"/>
          <w:sz w:val="32"/>
          <w:szCs w:val="32"/>
        </w:rPr>
        <w:t xml:space="preserve"> de</w:t>
      </w:r>
      <w:r w:rsidR="005A5CC0">
        <w:rPr>
          <w:rFonts w:ascii="Arial" w:hAnsi="Arial" w:cs="Arial"/>
          <w:sz w:val="32"/>
          <w:szCs w:val="32"/>
        </w:rPr>
        <w:t xml:space="preserve"> </w:t>
      </w:r>
      <w:r w:rsidR="007F2751">
        <w:rPr>
          <w:rFonts w:ascii="Arial" w:hAnsi="Arial" w:cs="Arial"/>
          <w:sz w:val="32"/>
          <w:szCs w:val="32"/>
        </w:rPr>
        <w:t xml:space="preserve">bien </w:t>
      </w:r>
      <w:r w:rsidR="005A5CC0">
        <w:rPr>
          <w:rFonts w:ascii="Arial" w:hAnsi="Arial" w:cs="Arial"/>
          <w:sz w:val="32"/>
          <w:szCs w:val="32"/>
        </w:rPr>
        <w:t>inmueble</w:t>
      </w:r>
      <w:r w:rsidRPr="00AE15C7">
        <w:rPr>
          <w:rFonts w:ascii="Arial" w:hAnsi="Arial" w:cs="Arial"/>
          <w:sz w:val="32"/>
          <w:szCs w:val="32"/>
        </w:rPr>
        <w:t>, con un monto de: $2,861,000.00</w:t>
      </w:r>
    </w:p>
    <w:p w:rsidR="005A5CC0" w:rsidRDefault="005A5CC0">
      <w:pPr>
        <w:rPr>
          <w:rFonts w:ascii="Arial" w:hAnsi="Arial" w:cs="Arial"/>
          <w:b/>
          <w:sz w:val="32"/>
          <w:szCs w:val="32"/>
        </w:rPr>
      </w:pPr>
    </w:p>
    <w:p w:rsidR="00AE15C7" w:rsidRPr="00AE15C7" w:rsidRDefault="00AE15C7">
      <w:pPr>
        <w:rPr>
          <w:rFonts w:ascii="Arial" w:hAnsi="Arial" w:cs="Arial"/>
          <w:b/>
          <w:sz w:val="32"/>
          <w:szCs w:val="32"/>
        </w:rPr>
      </w:pPr>
    </w:p>
    <w:p w:rsidR="0093604E" w:rsidRPr="00AE15C7" w:rsidRDefault="0093604E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Bienes:</w:t>
      </w: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Efectivo en Cajas y Bancos: $70,000.00</w:t>
      </w:r>
    </w:p>
    <w:p w:rsidR="0093604E" w:rsidRPr="00AE15C7" w:rsidRDefault="007F275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Menaje de Casa: $4</w:t>
      </w:r>
      <w:r w:rsidR="0093604E" w:rsidRPr="00AE15C7">
        <w:rPr>
          <w:rFonts w:ascii="Arial" w:hAnsi="Arial" w:cs="Arial"/>
          <w:sz w:val="32"/>
          <w:szCs w:val="32"/>
        </w:rPr>
        <w:t>20,000.00</w:t>
      </w:r>
    </w:p>
    <w:p w:rsidR="0093604E" w:rsidRPr="00AE15C7" w:rsidRDefault="0093604E">
      <w:pPr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Equipo de Computo: $30,000.00</w:t>
      </w:r>
    </w:p>
    <w:p w:rsidR="0093604E" w:rsidRDefault="0093604E">
      <w:pPr>
        <w:rPr>
          <w:rFonts w:ascii="Arial" w:hAnsi="Arial" w:cs="Arial"/>
          <w:b/>
          <w:sz w:val="32"/>
          <w:szCs w:val="32"/>
        </w:rPr>
      </w:pPr>
    </w:p>
    <w:p w:rsidR="00AE15C7" w:rsidRDefault="00AE15C7">
      <w:pPr>
        <w:rPr>
          <w:rFonts w:ascii="Arial" w:hAnsi="Arial" w:cs="Arial"/>
          <w:b/>
          <w:sz w:val="32"/>
          <w:szCs w:val="32"/>
        </w:rPr>
      </w:pPr>
    </w:p>
    <w:p w:rsidR="005A5CC0" w:rsidRPr="00AE15C7" w:rsidRDefault="005A5CC0">
      <w:pPr>
        <w:rPr>
          <w:rFonts w:ascii="Arial" w:hAnsi="Arial" w:cs="Arial"/>
          <w:b/>
          <w:sz w:val="32"/>
          <w:szCs w:val="32"/>
        </w:rPr>
      </w:pPr>
    </w:p>
    <w:p w:rsidR="0093604E" w:rsidRPr="00AE15C7" w:rsidRDefault="00407368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Vehículos</w:t>
      </w:r>
      <w:r w:rsidR="0093604E" w:rsidRPr="00AE15C7">
        <w:rPr>
          <w:rFonts w:ascii="Arial" w:hAnsi="Arial" w:cs="Arial"/>
          <w:b/>
          <w:sz w:val="32"/>
          <w:szCs w:val="32"/>
        </w:rPr>
        <w:t>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8"/>
        <w:gridCol w:w="1853"/>
        <w:gridCol w:w="2268"/>
        <w:gridCol w:w="1996"/>
      </w:tblGrid>
      <w:tr w:rsidR="00407368" w:rsidRPr="00AE15C7" w:rsidTr="00407368">
        <w:tc>
          <w:tcPr>
            <w:tcW w:w="2308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Propietario</w:t>
            </w:r>
          </w:p>
        </w:tc>
        <w:tc>
          <w:tcPr>
            <w:tcW w:w="1769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Modo de Adquisición</w:t>
            </w:r>
          </w:p>
        </w:tc>
        <w:tc>
          <w:tcPr>
            <w:tcW w:w="2268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Fecha de Adquisición</w:t>
            </w:r>
          </w:p>
        </w:tc>
        <w:tc>
          <w:tcPr>
            <w:tcW w:w="1843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Valor</w:t>
            </w:r>
            <w:r w:rsidR="004B7202" w:rsidRPr="00AE15C7">
              <w:rPr>
                <w:rFonts w:ascii="Arial" w:hAnsi="Arial" w:cs="Arial"/>
                <w:sz w:val="32"/>
                <w:szCs w:val="32"/>
              </w:rPr>
              <w:t xml:space="preserve"> Factura</w:t>
            </w:r>
          </w:p>
        </w:tc>
      </w:tr>
      <w:tr w:rsidR="00407368" w:rsidRPr="00AE15C7" w:rsidTr="00407368">
        <w:tc>
          <w:tcPr>
            <w:tcW w:w="2308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Declarante</w:t>
            </w:r>
          </w:p>
        </w:tc>
        <w:tc>
          <w:tcPr>
            <w:tcW w:w="1769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Compra Venta</w:t>
            </w:r>
          </w:p>
        </w:tc>
        <w:tc>
          <w:tcPr>
            <w:tcW w:w="2268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2012-04-24</w:t>
            </w:r>
          </w:p>
        </w:tc>
        <w:tc>
          <w:tcPr>
            <w:tcW w:w="1843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$566,900.00</w:t>
            </w:r>
          </w:p>
        </w:tc>
      </w:tr>
      <w:tr w:rsidR="00407368" w:rsidRPr="00AE15C7" w:rsidTr="00407368">
        <w:tc>
          <w:tcPr>
            <w:tcW w:w="2308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Declarante</w:t>
            </w:r>
          </w:p>
        </w:tc>
        <w:tc>
          <w:tcPr>
            <w:tcW w:w="1769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Compra Venta</w:t>
            </w:r>
          </w:p>
        </w:tc>
        <w:tc>
          <w:tcPr>
            <w:tcW w:w="2268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2003-06-26</w:t>
            </w:r>
          </w:p>
        </w:tc>
        <w:tc>
          <w:tcPr>
            <w:tcW w:w="1843" w:type="dxa"/>
          </w:tcPr>
          <w:p w:rsidR="00407368" w:rsidRPr="00AE15C7" w:rsidRDefault="00407368">
            <w:pPr>
              <w:rPr>
                <w:rFonts w:ascii="Arial" w:hAnsi="Arial" w:cs="Arial"/>
                <w:sz w:val="32"/>
                <w:szCs w:val="32"/>
              </w:rPr>
            </w:pPr>
            <w:r w:rsidRPr="00AE15C7">
              <w:rPr>
                <w:rFonts w:ascii="Arial" w:hAnsi="Arial" w:cs="Arial"/>
                <w:sz w:val="32"/>
                <w:szCs w:val="32"/>
              </w:rPr>
              <w:t>$400,000.00</w:t>
            </w:r>
          </w:p>
        </w:tc>
      </w:tr>
    </w:tbl>
    <w:p w:rsidR="0093604E" w:rsidRPr="00AE15C7" w:rsidRDefault="0093604E">
      <w:pPr>
        <w:rPr>
          <w:rFonts w:ascii="Arial" w:hAnsi="Arial" w:cs="Arial"/>
          <w:sz w:val="32"/>
          <w:szCs w:val="32"/>
        </w:rPr>
      </w:pPr>
    </w:p>
    <w:p w:rsidR="004B7202" w:rsidRDefault="004B7202">
      <w:pPr>
        <w:rPr>
          <w:rFonts w:ascii="Arial" w:hAnsi="Arial" w:cs="Arial"/>
          <w:b/>
          <w:sz w:val="32"/>
          <w:szCs w:val="32"/>
        </w:rPr>
      </w:pPr>
    </w:p>
    <w:p w:rsidR="00AE15C7" w:rsidRDefault="00AE15C7">
      <w:pPr>
        <w:rPr>
          <w:rFonts w:ascii="Arial" w:hAnsi="Arial" w:cs="Arial"/>
          <w:b/>
          <w:sz w:val="32"/>
          <w:szCs w:val="32"/>
        </w:rPr>
      </w:pPr>
    </w:p>
    <w:p w:rsidR="00AE15C7" w:rsidRPr="00AE15C7" w:rsidRDefault="00AE15C7">
      <w:pPr>
        <w:rPr>
          <w:rFonts w:ascii="Arial" w:hAnsi="Arial" w:cs="Arial"/>
          <w:b/>
          <w:sz w:val="32"/>
          <w:szCs w:val="32"/>
        </w:rPr>
      </w:pPr>
    </w:p>
    <w:p w:rsidR="004B7202" w:rsidRPr="00AE15C7" w:rsidRDefault="00407368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Bienes Inmuebles:</w:t>
      </w:r>
    </w:p>
    <w:p w:rsidR="00407368" w:rsidRPr="00AE15C7" w:rsidRDefault="00407368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89"/>
        <w:gridCol w:w="1506"/>
        <w:gridCol w:w="1206"/>
        <w:gridCol w:w="1631"/>
        <w:gridCol w:w="1745"/>
        <w:gridCol w:w="1306"/>
        <w:gridCol w:w="1657"/>
      </w:tblGrid>
      <w:tr w:rsidR="00FE5534" w:rsidRPr="007F2751" w:rsidTr="00FE5534">
        <w:tc>
          <w:tcPr>
            <w:tcW w:w="1689" w:type="dxa"/>
          </w:tcPr>
          <w:p w:rsidR="00407368" w:rsidRPr="007F2751" w:rsidRDefault="00407368" w:rsidP="00FE5534">
            <w:pPr>
              <w:jc w:val="center"/>
              <w:rPr>
                <w:rFonts w:ascii="Arial" w:hAnsi="Arial" w:cs="Arial"/>
                <w:b/>
              </w:rPr>
            </w:pPr>
            <w:r w:rsidRPr="007F2751">
              <w:rPr>
                <w:rFonts w:ascii="Arial" w:hAnsi="Arial" w:cs="Arial"/>
                <w:b/>
              </w:rPr>
              <w:t>Propietario</w:t>
            </w:r>
          </w:p>
        </w:tc>
        <w:tc>
          <w:tcPr>
            <w:tcW w:w="1506" w:type="dxa"/>
          </w:tcPr>
          <w:p w:rsidR="00407368" w:rsidRPr="007F2751" w:rsidRDefault="00407368" w:rsidP="00FE5534">
            <w:pPr>
              <w:jc w:val="center"/>
              <w:rPr>
                <w:rFonts w:ascii="Arial" w:hAnsi="Arial" w:cs="Arial"/>
                <w:b/>
              </w:rPr>
            </w:pPr>
            <w:r w:rsidRPr="007F2751">
              <w:rPr>
                <w:rFonts w:ascii="Arial" w:hAnsi="Arial" w:cs="Arial"/>
                <w:b/>
              </w:rPr>
              <w:t>Modo de Adquisición</w:t>
            </w:r>
          </w:p>
        </w:tc>
        <w:tc>
          <w:tcPr>
            <w:tcW w:w="1206" w:type="dxa"/>
          </w:tcPr>
          <w:p w:rsidR="00407368" w:rsidRPr="007F2751" w:rsidRDefault="00407368" w:rsidP="00FE5534">
            <w:pPr>
              <w:jc w:val="center"/>
              <w:rPr>
                <w:rFonts w:ascii="Arial" w:hAnsi="Arial" w:cs="Arial"/>
                <w:b/>
              </w:rPr>
            </w:pPr>
            <w:r w:rsidRPr="007F2751">
              <w:rPr>
                <w:rFonts w:ascii="Arial" w:hAnsi="Arial" w:cs="Arial"/>
                <w:b/>
              </w:rPr>
              <w:t>Tipo Bien Inmueble</w:t>
            </w:r>
          </w:p>
        </w:tc>
        <w:tc>
          <w:tcPr>
            <w:tcW w:w="1631" w:type="dxa"/>
          </w:tcPr>
          <w:p w:rsidR="00407368" w:rsidRPr="007F2751" w:rsidRDefault="00407368" w:rsidP="00FE5534">
            <w:pPr>
              <w:jc w:val="center"/>
              <w:rPr>
                <w:rFonts w:ascii="Arial" w:hAnsi="Arial" w:cs="Arial"/>
                <w:b/>
              </w:rPr>
            </w:pPr>
            <w:r w:rsidRPr="007F2751">
              <w:rPr>
                <w:rFonts w:ascii="Arial" w:hAnsi="Arial" w:cs="Arial"/>
                <w:b/>
              </w:rPr>
              <w:t>Fecha de Adjudicación</w:t>
            </w:r>
          </w:p>
        </w:tc>
        <w:tc>
          <w:tcPr>
            <w:tcW w:w="1745" w:type="dxa"/>
          </w:tcPr>
          <w:p w:rsidR="00407368" w:rsidRPr="007F2751" w:rsidRDefault="00407368" w:rsidP="00FE5534">
            <w:pPr>
              <w:jc w:val="center"/>
              <w:rPr>
                <w:rFonts w:ascii="Arial" w:hAnsi="Arial" w:cs="Arial"/>
                <w:b/>
              </w:rPr>
            </w:pPr>
            <w:r w:rsidRPr="007F2751">
              <w:rPr>
                <w:rFonts w:ascii="Arial" w:hAnsi="Arial" w:cs="Arial"/>
                <w:b/>
              </w:rPr>
              <w:t>Ubicación</w:t>
            </w:r>
          </w:p>
        </w:tc>
        <w:tc>
          <w:tcPr>
            <w:tcW w:w="1306" w:type="dxa"/>
          </w:tcPr>
          <w:p w:rsidR="00407368" w:rsidRPr="007F2751" w:rsidRDefault="00407368" w:rsidP="00FE5534">
            <w:pPr>
              <w:jc w:val="center"/>
              <w:rPr>
                <w:rFonts w:ascii="Arial" w:hAnsi="Arial" w:cs="Arial"/>
                <w:b/>
              </w:rPr>
            </w:pPr>
            <w:r w:rsidRPr="007F2751">
              <w:rPr>
                <w:rFonts w:ascii="Arial" w:hAnsi="Arial" w:cs="Arial"/>
                <w:b/>
              </w:rPr>
              <w:t>Superficie</w:t>
            </w:r>
          </w:p>
        </w:tc>
        <w:tc>
          <w:tcPr>
            <w:tcW w:w="1657" w:type="dxa"/>
          </w:tcPr>
          <w:p w:rsidR="00407368" w:rsidRPr="007F2751" w:rsidRDefault="00407368" w:rsidP="00FE5534">
            <w:pPr>
              <w:jc w:val="center"/>
              <w:rPr>
                <w:rFonts w:ascii="Arial" w:hAnsi="Arial" w:cs="Arial"/>
                <w:b/>
              </w:rPr>
            </w:pPr>
            <w:r w:rsidRPr="007F2751">
              <w:rPr>
                <w:rFonts w:ascii="Arial" w:hAnsi="Arial" w:cs="Arial"/>
                <w:b/>
              </w:rPr>
              <w:t>Valor</w:t>
            </w:r>
            <w:r w:rsidR="0098125F" w:rsidRPr="007F2751">
              <w:rPr>
                <w:rFonts w:ascii="Arial" w:hAnsi="Arial" w:cs="Arial"/>
                <w:b/>
              </w:rPr>
              <w:t xml:space="preserve"> de Escritura</w:t>
            </w:r>
          </w:p>
        </w:tc>
      </w:tr>
      <w:tr w:rsidR="00FE5534" w:rsidRPr="007F2751" w:rsidTr="00FE5534">
        <w:tc>
          <w:tcPr>
            <w:tcW w:w="1689" w:type="dxa"/>
          </w:tcPr>
          <w:p w:rsidR="00407368" w:rsidRPr="007F2751" w:rsidRDefault="00407368" w:rsidP="00FE5534">
            <w:pPr>
              <w:ind w:left="-250" w:firstLine="142"/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Declarante</w:t>
            </w:r>
          </w:p>
        </w:tc>
        <w:tc>
          <w:tcPr>
            <w:tcW w:w="15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Compra Venta</w:t>
            </w:r>
          </w:p>
        </w:tc>
        <w:tc>
          <w:tcPr>
            <w:tcW w:w="1206" w:type="dxa"/>
          </w:tcPr>
          <w:p w:rsidR="00407368" w:rsidRPr="007F2751" w:rsidRDefault="004B7202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Urbano</w:t>
            </w:r>
          </w:p>
        </w:tc>
        <w:tc>
          <w:tcPr>
            <w:tcW w:w="1631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2005-03-03</w:t>
            </w:r>
          </w:p>
        </w:tc>
        <w:tc>
          <w:tcPr>
            <w:tcW w:w="1745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Calle Aguascalientes 229-235 Col. Centro, Zac.</w:t>
            </w:r>
          </w:p>
        </w:tc>
        <w:tc>
          <w:tcPr>
            <w:tcW w:w="13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164 mts</w:t>
            </w:r>
          </w:p>
        </w:tc>
        <w:tc>
          <w:tcPr>
            <w:tcW w:w="1657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$352,960.00</w:t>
            </w:r>
          </w:p>
        </w:tc>
      </w:tr>
      <w:tr w:rsidR="00FE5534" w:rsidRPr="007F2751" w:rsidTr="00FE5534">
        <w:tc>
          <w:tcPr>
            <w:tcW w:w="1689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Declarante</w:t>
            </w:r>
          </w:p>
        </w:tc>
        <w:tc>
          <w:tcPr>
            <w:tcW w:w="15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Compra Venta</w:t>
            </w:r>
          </w:p>
        </w:tc>
        <w:tc>
          <w:tcPr>
            <w:tcW w:w="12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Urbano</w:t>
            </w:r>
          </w:p>
        </w:tc>
        <w:tc>
          <w:tcPr>
            <w:tcW w:w="1631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2009-02-13</w:t>
            </w:r>
          </w:p>
        </w:tc>
        <w:tc>
          <w:tcPr>
            <w:tcW w:w="1745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Mina el Cigarrero, Lote 3, Manz 2, Bernárdez, Guadalupe</w:t>
            </w:r>
          </w:p>
        </w:tc>
        <w:tc>
          <w:tcPr>
            <w:tcW w:w="13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527.61 mts</w:t>
            </w:r>
          </w:p>
        </w:tc>
        <w:tc>
          <w:tcPr>
            <w:tcW w:w="1657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$1,800,000.00</w:t>
            </w:r>
          </w:p>
        </w:tc>
      </w:tr>
      <w:tr w:rsidR="00FE5534" w:rsidRPr="007F2751" w:rsidTr="00FE5534">
        <w:tc>
          <w:tcPr>
            <w:tcW w:w="1689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Declarante</w:t>
            </w:r>
          </w:p>
        </w:tc>
        <w:tc>
          <w:tcPr>
            <w:tcW w:w="15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Compra Venta</w:t>
            </w:r>
          </w:p>
        </w:tc>
        <w:tc>
          <w:tcPr>
            <w:tcW w:w="12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Rustico</w:t>
            </w:r>
          </w:p>
        </w:tc>
        <w:tc>
          <w:tcPr>
            <w:tcW w:w="1631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2010-12-09</w:t>
            </w:r>
          </w:p>
        </w:tc>
        <w:tc>
          <w:tcPr>
            <w:tcW w:w="1745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Km 2.5 Carretera Ojocaliente, Luis Moya, Zac.</w:t>
            </w:r>
          </w:p>
        </w:tc>
        <w:tc>
          <w:tcPr>
            <w:tcW w:w="1306" w:type="dxa"/>
          </w:tcPr>
          <w:p w:rsidR="00407368" w:rsidRPr="007F2751" w:rsidRDefault="0098125F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 xml:space="preserve">30 </w:t>
            </w:r>
            <w:r w:rsidR="00407368" w:rsidRPr="007F2751">
              <w:rPr>
                <w:rFonts w:ascii="Arial" w:hAnsi="Arial" w:cs="Arial"/>
              </w:rPr>
              <w:t>Hectáreas</w:t>
            </w:r>
          </w:p>
        </w:tc>
        <w:tc>
          <w:tcPr>
            <w:tcW w:w="1657" w:type="dxa"/>
          </w:tcPr>
          <w:p w:rsidR="00407368" w:rsidRPr="007F2751" w:rsidRDefault="0098125F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$200</w:t>
            </w:r>
            <w:r w:rsidR="00407368" w:rsidRPr="007F2751">
              <w:rPr>
                <w:rFonts w:ascii="Arial" w:hAnsi="Arial" w:cs="Arial"/>
              </w:rPr>
              <w:t>,000.00</w:t>
            </w:r>
            <w:r w:rsidRPr="007F2751">
              <w:rPr>
                <w:rFonts w:ascii="Arial" w:hAnsi="Arial" w:cs="Arial"/>
              </w:rPr>
              <w:t xml:space="preserve"> (Copropietario del 19% del predio)</w:t>
            </w:r>
          </w:p>
        </w:tc>
      </w:tr>
      <w:tr w:rsidR="00FE5534" w:rsidRPr="007F2751" w:rsidTr="00FE5534">
        <w:tc>
          <w:tcPr>
            <w:tcW w:w="1689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Declarante</w:t>
            </w:r>
          </w:p>
        </w:tc>
        <w:tc>
          <w:tcPr>
            <w:tcW w:w="15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Compra Venta</w:t>
            </w:r>
          </w:p>
        </w:tc>
        <w:tc>
          <w:tcPr>
            <w:tcW w:w="12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Rustico</w:t>
            </w:r>
          </w:p>
        </w:tc>
        <w:tc>
          <w:tcPr>
            <w:tcW w:w="1631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2002-01-04</w:t>
            </w:r>
          </w:p>
        </w:tc>
        <w:tc>
          <w:tcPr>
            <w:tcW w:w="1745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Valle de San Ramón s/n, Col Doroteo Arango, Guadalupe</w:t>
            </w:r>
          </w:p>
        </w:tc>
        <w:tc>
          <w:tcPr>
            <w:tcW w:w="1306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1200 mts</w:t>
            </w:r>
          </w:p>
        </w:tc>
        <w:tc>
          <w:tcPr>
            <w:tcW w:w="1657" w:type="dxa"/>
          </w:tcPr>
          <w:p w:rsidR="00407368" w:rsidRPr="007F2751" w:rsidRDefault="00407368">
            <w:pPr>
              <w:rPr>
                <w:rFonts w:ascii="Arial" w:hAnsi="Arial" w:cs="Arial"/>
              </w:rPr>
            </w:pPr>
            <w:r w:rsidRPr="007F2751">
              <w:rPr>
                <w:rFonts w:ascii="Arial" w:hAnsi="Arial" w:cs="Arial"/>
              </w:rPr>
              <w:t>$70,000.00</w:t>
            </w:r>
          </w:p>
        </w:tc>
      </w:tr>
    </w:tbl>
    <w:p w:rsidR="00407368" w:rsidRPr="00AE15C7" w:rsidRDefault="00407368">
      <w:pPr>
        <w:rPr>
          <w:rFonts w:ascii="Arial" w:hAnsi="Arial" w:cs="Arial"/>
          <w:b/>
          <w:sz w:val="32"/>
          <w:szCs w:val="32"/>
        </w:rPr>
      </w:pPr>
    </w:p>
    <w:p w:rsidR="00FE5534" w:rsidRPr="00AE15C7" w:rsidRDefault="00FE5534" w:rsidP="00FE5534">
      <w:pPr>
        <w:ind w:right="-93"/>
        <w:rPr>
          <w:rFonts w:ascii="Arial" w:hAnsi="Arial" w:cs="Arial"/>
          <w:b/>
          <w:sz w:val="32"/>
          <w:szCs w:val="32"/>
        </w:rPr>
      </w:pPr>
    </w:p>
    <w:p w:rsidR="0098125F" w:rsidRPr="00AE15C7" w:rsidRDefault="008C6372" w:rsidP="0098125F">
      <w:pPr>
        <w:pStyle w:val="Prrafodelista"/>
        <w:numPr>
          <w:ilvl w:val="0"/>
          <w:numId w:val="2"/>
        </w:numPr>
        <w:ind w:right="-93"/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Inversionista con el 20% de las acciones de Ideas Verdes SPR de RI, cuyo capital social es de $300,000.00 a partir del 19 de noviembre de 2009.</w:t>
      </w:r>
    </w:p>
    <w:p w:rsidR="008C6372" w:rsidRPr="00AE15C7" w:rsidRDefault="008C6372" w:rsidP="0098125F">
      <w:pPr>
        <w:pStyle w:val="Prrafodelista"/>
        <w:numPr>
          <w:ilvl w:val="0"/>
          <w:numId w:val="2"/>
        </w:numPr>
        <w:ind w:right="-93"/>
        <w:rPr>
          <w:rFonts w:ascii="Arial" w:hAnsi="Arial" w:cs="Arial"/>
          <w:sz w:val="32"/>
          <w:szCs w:val="32"/>
        </w:rPr>
      </w:pPr>
      <w:r w:rsidRPr="00AE15C7">
        <w:rPr>
          <w:rFonts w:ascii="Arial" w:hAnsi="Arial" w:cs="Arial"/>
          <w:sz w:val="32"/>
          <w:szCs w:val="32"/>
        </w:rPr>
        <w:t>Socio del Corporativo ARZACA S.C.</w:t>
      </w:r>
    </w:p>
    <w:p w:rsidR="007F2751" w:rsidRPr="00AE15C7" w:rsidRDefault="007F2751" w:rsidP="00FE5534">
      <w:pPr>
        <w:ind w:right="-93"/>
        <w:rPr>
          <w:rFonts w:ascii="Arial" w:hAnsi="Arial" w:cs="Arial"/>
          <w:b/>
          <w:sz w:val="32"/>
          <w:szCs w:val="32"/>
        </w:rPr>
      </w:pPr>
    </w:p>
    <w:p w:rsidR="00FE5534" w:rsidRPr="00AE15C7" w:rsidRDefault="00FE5534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Deudas:</w:t>
      </w:r>
    </w:p>
    <w:p w:rsidR="00FE5534" w:rsidRPr="00AE15C7" w:rsidRDefault="00FE5534">
      <w:pPr>
        <w:rPr>
          <w:rFonts w:ascii="Arial" w:hAnsi="Arial" w:cs="Arial"/>
          <w:b/>
          <w:sz w:val="32"/>
          <w:szCs w:val="32"/>
        </w:rPr>
      </w:pPr>
    </w:p>
    <w:p w:rsidR="00FE5534" w:rsidRPr="00AE15C7" w:rsidRDefault="00FE5534">
      <w:pPr>
        <w:rPr>
          <w:rFonts w:ascii="Arial" w:hAnsi="Arial" w:cs="Arial"/>
          <w:b/>
          <w:sz w:val="32"/>
          <w:szCs w:val="32"/>
        </w:rPr>
      </w:pPr>
      <w:r w:rsidRPr="00AE15C7">
        <w:rPr>
          <w:rFonts w:ascii="Arial" w:hAnsi="Arial" w:cs="Arial"/>
          <w:b/>
          <w:sz w:val="32"/>
          <w:szCs w:val="32"/>
        </w:rPr>
        <w:t>Cuentas por Pagar a Bancos: $1,940,000.00</w:t>
      </w:r>
    </w:p>
    <w:sectPr w:rsidR="00FE5534" w:rsidRPr="00AE15C7" w:rsidSect="00FE5534">
      <w:headerReference w:type="default" r:id="rId8"/>
      <w:footerReference w:type="default" r:id="rId9"/>
      <w:pgSz w:w="12240" w:h="15840"/>
      <w:pgMar w:top="1417" w:right="10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B2D" w:rsidRDefault="00757B2D" w:rsidP="005A5CC0">
      <w:pPr>
        <w:spacing w:after="0" w:line="240" w:lineRule="auto"/>
      </w:pPr>
      <w:r>
        <w:separator/>
      </w:r>
    </w:p>
  </w:endnote>
  <w:endnote w:type="continuationSeparator" w:id="1">
    <w:p w:rsidR="00757B2D" w:rsidRDefault="00757B2D" w:rsidP="005A5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56232"/>
      <w:docPartObj>
        <w:docPartGallery w:val="Page Numbers (Bottom of Page)"/>
        <w:docPartUnique/>
      </w:docPartObj>
    </w:sdtPr>
    <w:sdtContent>
      <w:p w:rsidR="005A5CC0" w:rsidRDefault="00904A9C">
        <w:pPr>
          <w:pStyle w:val="Piedepgina"/>
          <w:jc w:val="right"/>
        </w:pPr>
        <w:fldSimple w:instr=" PAGE   \* MERGEFORMAT ">
          <w:r w:rsidR="007F2751">
            <w:rPr>
              <w:noProof/>
            </w:rPr>
            <w:t>1</w:t>
          </w:r>
        </w:fldSimple>
      </w:p>
    </w:sdtContent>
  </w:sdt>
  <w:p w:rsidR="005A5CC0" w:rsidRDefault="005A5CC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B2D" w:rsidRDefault="00757B2D" w:rsidP="005A5CC0">
      <w:pPr>
        <w:spacing w:after="0" w:line="240" w:lineRule="auto"/>
      </w:pPr>
      <w:r>
        <w:separator/>
      </w:r>
    </w:p>
  </w:footnote>
  <w:footnote w:type="continuationSeparator" w:id="1">
    <w:p w:rsidR="00757B2D" w:rsidRDefault="00757B2D" w:rsidP="005A5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C0" w:rsidRDefault="005A5CC0" w:rsidP="005A5CC0">
    <w:pPr>
      <w:pStyle w:val="Encabezado"/>
      <w:jc w:val="center"/>
    </w:pPr>
  </w:p>
  <w:p w:rsidR="005A5CC0" w:rsidRDefault="005A5CC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29AD"/>
    <w:multiLevelType w:val="hybridMultilevel"/>
    <w:tmpl w:val="0D1EAE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66B6D"/>
    <w:multiLevelType w:val="hybridMultilevel"/>
    <w:tmpl w:val="F6E2F36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737773"/>
    <w:rsid w:val="00407368"/>
    <w:rsid w:val="004B7202"/>
    <w:rsid w:val="00592327"/>
    <w:rsid w:val="005A5CC0"/>
    <w:rsid w:val="00737773"/>
    <w:rsid w:val="00757B2D"/>
    <w:rsid w:val="007F2751"/>
    <w:rsid w:val="008C6372"/>
    <w:rsid w:val="00904A9C"/>
    <w:rsid w:val="0093604E"/>
    <w:rsid w:val="0098125F"/>
    <w:rsid w:val="00AE15C7"/>
    <w:rsid w:val="00C441CC"/>
    <w:rsid w:val="00D54D11"/>
    <w:rsid w:val="00DC7E47"/>
    <w:rsid w:val="00E83202"/>
    <w:rsid w:val="00FE218E"/>
    <w:rsid w:val="00FE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1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8125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A5C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5CC0"/>
  </w:style>
  <w:style w:type="paragraph" w:styleId="Piedepgina">
    <w:name w:val="footer"/>
    <w:basedOn w:val="Normal"/>
    <w:link w:val="PiedepginaCar"/>
    <w:uiPriority w:val="99"/>
    <w:unhideWhenUsed/>
    <w:rsid w:val="005A5C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5CC0"/>
  </w:style>
  <w:style w:type="paragraph" w:styleId="Textodeglobo">
    <w:name w:val="Balloon Text"/>
    <w:basedOn w:val="Normal"/>
    <w:link w:val="TextodegloboCar"/>
    <w:uiPriority w:val="99"/>
    <w:semiHidden/>
    <w:unhideWhenUsed/>
    <w:rsid w:val="005A5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C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A7708-9999-4D5F-89F0-ED0545CE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415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CPPF</dc:creator>
  <cp:lastModifiedBy>CPPF</cp:lastModifiedBy>
  <cp:revision>5</cp:revision>
  <cp:lastPrinted>2015-06-23T18:37:00Z</cp:lastPrinted>
  <dcterms:created xsi:type="dcterms:W3CDTF">2015-06-12T19:41:00Z</dcterms:created>
  <dcterms:modified xsi:type="dcterms:W3CDTF">2015-06-23T18:38:00Z</dcterms:modified>
</cp:coreProperties>
</file>